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938"/>
        <w:gridCol w:w="7547"/>
      </w:tblGrid>
      <w:tr w:rsidR="002931C9" w:rsidRPr="00A477CC" w14:paraId="3C6639AD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725F9" w14:textId="65EAB207" w:rsidR="002931C9" w:rsidRPr="00A477CC" w:rsidRDefault="00212FFA" w:rsidP="00212FFA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ՀԱՅՏԱՐԱՐՈՒԹՅՈՒՆ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A171" w14:textId="5EA63E09" w:rsidR="002931C9" w:rsidRPr="00A477CC" w:rsidRDefault="00E04996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ОБЪЯВЛЕНИЕ</w:t>
            </w:r>
          </w:p>
        </w:tc>
      </w:tr>
      <w:tr w:rsidR="002931C9" w:rsidRPr="00A477CC" w14:paraId="1C1BA801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F8295" w14:textId="4AEF23B0" w:rsidR="002931C9" w:rsidRPr="00A477CC" w:rsidRDefault="00212FFA" w:rsidP="00212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հրավերում փոփոխություններ կատարելու մասին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154B7" w14:textId="581A3410" w:rsidR="002931C9" w:rsidRPr="00A477CC" w:rsidRDefault="00212FFA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 внесении изменений в приглашение</w:t>
            </w:r>
          </w:p>
        </w:tc>
      </w:tr>
      <w:tr w:rsidR="00F11B59" w:rsidRPr="00A477CC" w14:paraId="360C1CE8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D751" w14:textId="77777777" w:rsidR="00F11B59" w:rsidRPr="00A477CC" w:rsidRDefault="00F11B59" w:rsidP="002931C9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C83" w14:textId="77777777" w:rsidR="00F11B59" w:rsidRPr="00A477CC" w:rsidRDefault="00F11B5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212FFA" w:rsidRPr="00A477CC" w14:paraId="63A2106B" w14:textId="3A32CA24" w:rsidTr="003E1C31">
        <w:trPr>
          <w:trHeight w:val="42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1E5FF" w14:textId="52A91835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Հայտարարության սույն տեքստը հաստատված է գնահատող հանձնաժողովի</w:t>
            </w:r>
          </w:p>
          <w:p w14:paraId="74415DD8" w14:textId="69409063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202</w:t>
            </w:r>
            <w:r w:rsidR="009E6C6B" w:rsidRP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թվականի </w:t>
            </w:r>
            <w:r w:rsid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հունվարի</w:t>
            </w:r>
            <w:r w:rsidR="00D569CB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21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-ի թիվ </w:t>
            </w:r>
            <w:r w:rsidR="0011060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որոշմամբ և հրապարակվում է</w:t>
            </w:r>
          </w:p>
          <w:p w14:paraId="3DB3F306" w14:textId="71F063D4" w:rsidR="00212FFA" w:rsidRPr="00A477CC" w:rsidRDefault="00A319C3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«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Գնումների մասին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ՀՀ օրենքի 29-րդ հոդվածի համաձայն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D34AE" w14:textId="77777777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Объявление в данном тексте утверждено оценочной комиссией</w:t>
            </w:r>
          </w:p>
          <w:p w14:paraId="3AEAD715" w14:textId="2D04579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решению № </w:t>
            </w:r>
            <w:r w:rsidR="0011060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от 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01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/202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года и публикуется</w:t>
            </w:r>
          </w:p>
          <w:p w14:paraId="4981A7A9" w14:textId="70AB53A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Согласно статье 29 Закона РА " О закупках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”</w:t>
            </w:r>
            <w:r w:rsidR="006630F5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D741BC" w:rsidRPr="00A477CC" w14:paraId="31746BE5" w14:textId="5E3DB0C3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6D2B1" w14:textId="3C9847AC" w:rsidR="00D741BC" w:rsidRPr="00A477CC" w:rsidRDefault="00D741BC" w:rsidP="004C38A3">
            <w:pPr>
              <w:jc w:val="right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30A05" w14:textId="559B299D" w:rsidR="00D741BC" w:rsidRPr="00A477CC" w:rsidRDefault="00D741BC" w:rsidP="004C38A3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44695F" w:rsidRPr="00A477CC" w14:paraId="6DDE13AA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35BD" w14:textId="49003668" w:rsidR="0044695F" w:rsidRPr="00A477CC" w:rsidRDefault="00212FFA" w:rsidP="00212FFA">
            <w:pPr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Ընթացակարգի ծածկագիրը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ԵԿԱ-ԳՀԱՊՁԲ-26/10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E6B7A" w14:textId="73A92DF8" w:rsidR="0044695F" w:rsidRPr="00A477CC" w:rsidRDefault="00212FFA" w:rsidP="00212FFA">
            <w:pPr>
              <w:tabs>
                <w:tab w:val="left" w:pos="900"/>
              </w:tabs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Код процедуры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EKA-GHAPDzB-26/10</w:t>
            </w:r>
          </w:p>
        </w:tc>
      </w:tr>
      <w:tr w:rsidR="0044695F" w:rsidRPr="00A477CC" w14:paraId="291A1AB0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5F36" w14:textId="2DB3B720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C767C" w14:textId="390270F2" w:rsidR="0044695F" w:rsidRPr="00A477CC" w:rsidRDefault="0044695F" w:rsidP="0044695F">
            <w:pPr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</w:tr>
      <w:tr w:rsidR="00677DF5" w:rsidRPr="00A477CC" w14:paraId="55207465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0CFAE4F4" w14:textId="0BE383C8" w:rsidR="00677DF5" w:rsidRPr="00A477CC" w:rsidRDefault="009E6C6B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</w:pP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«ԵՐԵՎԱՆԻ ԿԵՆԴԱՆԱԲԱՆԱԿԱՆ ԱՅԳԻ» ՀՈԱԿ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-ի կարիքների համար </w:t>
            </w:r>
            <w:r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չոր կերերի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6630F5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ձեռքբերման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նպատակով կազմակերպված </w:t>
            </w: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ԵԿԱ-ԳՀԱՊՁԲ-26/10</w:t>
            </w:r>
            <w:r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E23CF" w14:textId="19F86692" w:rsidR="00677DF5" w:rsidRPr="00A477CC" w:rsidRDefault="00212FFA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Комиссия по оценке процедуры закупки под кодом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EKA-GHAPDzB-26/10</w:t>
            </w:r>
            <w:r w:rsid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организованная с целью приобретения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сухого корма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для нужд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ОНКО ''ЗООПАРК ЕРЕВАНА''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, ниже представляет причины изменений, внесенных в приглашение с тем же кодом, и краткое описание внесенных изменений: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 </w:t>
            </w:r>
          </w:p>
        </w:tc>
      </w:tr>
      <w:tr w:rsidR="00BF3BF7" w:rsidRPr="00A477CC" w14:paraId="6590161A" w14:textId="77777777" w:rsidTr="003E1C31">
        <w:trPr>
          <w:trHeight w:val="23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966AD8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18DBCC7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2D9E19A6" w14:textId="77777777" w:rsidTr="003E1C31">
        <w:trPr>
          <w:trHeight w:val="235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25B11" w14:textId="37F4485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Փոփոխության առաջացման պատճառ N 1՝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Հրավերում արձանագրված վրիպակների փոփոխություն՝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2C5AA4" w14:textId="4EBD60F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Причина изменения № 1: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Изменение допущенных в приглашении опечаток.</w:t>
            </w:r>
          </w:p>
        </w:tc>
      </w:tr>
      <w:tr w:rsidR="008C49D7" w:rsidRPr="00A477CC" w14:paraId="4C5F1A69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D1E355" w14:textId="73498AFD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D0B0F85" w14:textId="4E3105A2" w:rsidR="008C49D7" w:rsidRPr="00A477CC" w:rsidRDefault="008C49D7" w:rsidP="008C49D7">
            <w:pPr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4EB9A8C3" w14:textId="77777777" w:rsidTr="00DC6252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557EF803" w14:textId="025F66DF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նկարագրություն՝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Գնահատող հանձնաժողովը որոշեց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հրավերում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կատարել հետևյալ փոփոխությունները՝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</w:tcPr>
          <w:p w14:paraId="02FD6934" w14:textId="675EC6AA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Описание изменения: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>Оценочная комиссия решила внести следующие изменения в</w:t>
            </w:r>
            <w:r w:rsidR="003566E0" w:rsidRPr="00A477CC">
              <w:rPr>
                <w:lang w:val="hy-AM"/>
              </w:rPr>
              <w:t xml:space="preserve"> </w:t>
            </w:r>
            <w:r w:rsidR="003566E0" w:rsidRPr="00A477CC">
              <w:rPr>
                <w:rFonts w:ascii="GHEA Grapalat" w:hAnsi="GHEA Grapalat"/>
                <w:sz w:val="18"/>
                <w:szCs w:val="18"/>
                <w:lang w:val="hy-AM"/>
              </w:rPr>
              <w:t>приглашение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9E6C6B" w:rsidRPr="009E6C6B" w14:paraId="70D4530F" w14:textId="183C62C2" w:rsidTr="00DC6252">
        <w:trPr>
          <w:trHeight w:val="1065"/>
        </w:trPr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193DBEFB" w14:textId="2F668C49" w:rsidR="009E6C6B" w:rsidRPr="00A752D9" w:rsidRDefault="009E6C6B" w:rsidP="009E6C6B">
            <w:pPr>
              <w:pStyle w:val="ListParagraph"/>
              <w:numPr>
                <w:ilvl w:val="0"/>
                <w:numId w:val="4"/>
              </w:numPr>
              <w:ind w:left="0" w:firstLine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605B">
              <w:rPr>
                <w:rFonts w:ascii="GHEA Grapalat" w:hAnsi="GHEA Grapalat" w:cs="Times Armenian"/>
                <w:szCs w:val="24"/>
                <w:lang w:val="hy-AM"/>
              </w:rPr>
              <w:t xml:space="preserve">Հրավերի «ԳՆՄԱՆ ԱՌԱՐԿԱՅԻ ՏԵԽՆԻԿԱԿԱՆ ԲՆՈՒԹԱԳԻՐԸ» բաժնում փոփոխել ձեռք բերվող ապրանքների տեխնիկական բնութագրերը, համաձայն ստորև ներկայացված աղյուսակի՝ 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</w:tcBorders>
          </w:tcPr>
          <w:p w14:paraId="5FA55DA1" w14:textId="2A44B00C" w:rsidR="009E6C6B" w:rsidRPr="00A477CC" w:rsidRDefault="009E6C6B" w:rsidP="009E6C6B">
            <w:pPr>
              <w:pStyle w:val="ListParagraph"/>
              <w:numPr>
                <w:ilvl w:val="0"/>
                <w:numId w:val="5"/>
              </w:numPr>
              <w:ind w:left="0" w:firstLine="32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6C6B">
              <w:rPr>
                <w:rFonts w:ascii="GHEA Grapalat" w:hAnsi="GHEA Grapalat" w:cs="Times Armenian"/>
                <w:szCs w:val="24"/>
                <w:lang w:val="hy-AM"/>
              </w:rPr>
              <w:t>В разделе «</w:t>
            </w:r>
            <w:r w:rsidRPr="009E6C6B">
              <w:rPr>
                <w:rFonts w:ascii="GHEA Grapalat" w:hAnsi="GHEA Grapalat" w:cs="Times Armenian"/>
                <w:szCs w:val="24"/>
                <w:lang w:val="hy-AM"/>
              </w:rPr>
              <w:t>ТЕХНИЧЕСКИЕ ХАРАКТЕРИСТИКИ</w:t>
            </w:r>
            <w:r>
              <w:rPr>
                <w:lang w:val="ru-RU"/>
              </w:rPr>
              <w:t xml:space="preserve"> </w:t>
            </w:r>
            <w:r w:rsidRPr="009E6C6B">
              <w:rPr>
                <w:rFonts w:ascii="GHEA Grapalat" w:hAnsi="GHEA Grapalat" w:cs="Times Armenian"/>
                <w:szCs w:val="24"/>
                <w:lang w:val="hy-AM"/>
              </w:rPr>
              <w:t>ПРИОБРЕТАЕМОГО ТОВАРА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 xml:space="preserve"> </w:t>
            </w:r>
            <w:r w:rsidRPr="009E6C6B">
              <w:rPr>
                <w:rFonts w:ascii="GHEA Grapalat" w:hAnsi="GHEA Grapalat" w:cs="Times Armenian"/>
                <w:szCs w:val="24"/>
                <w:lang w:val="hy-AM"/>
              </w:rPr>
              <w:t>» приглашения измените технические характеристики приобретаемого товара в соответствии с приведенной ниже таблицей:</w:t>
            </w:r>
          </w:p>
        </w:tc>
      </w:tr>
      <w:tr w:rsidR="009E6C6B" w:rsidRPr="009E6C6B" w14:paraId="62E70FFD" w14:textId="77777777" w:rsidTr="00DC6252">
        <w:trPr>
          <w:trHeight w:val="309"/>
        </w:trPr>
        <w:tc>
          <w:tcPr>
            <w:tcW w:w="15485" w:type="dxa"/>
            <w:gridSpan w:val="2"/>
            <w:tcBorders>
              <w:left w:val="nil"/>
            </w:tcBorders>
          </w:tcPr>
          <w:tbl>
            <w:tblPr>
              <w:tblStyle w:val="a2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237"/>
              <w:gridCol w:w="6521"/>
            </w:tblGrid>
            <w:tr w:rsidR="009E6C6B" w:rsidRPr="0084605B" w14:paraId="32D49EA0" w14:textId="77777777" w:rsidTr="00E05DB0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0C20A1A4" w14:textId="77777777" w:rsidR="009E6C6B" w:rsidRPr="0084605B" w:rsidRDefault="009E6C6B" w:rsidP="009E6C6B">
                  <w:pPr>
                    <w:jc w:val="center"/>
                    <w:rPr>
                      <w:b/>
                      <w:bCs/>
                      <w:lang w:val="hy-AM"/>
                    </w:rPr>
                  </w:pPr>
                  <w:r w:rsidRPr="0084605B">
                    <w:rPr>
                      <w:b/>
                      <w:bCs/>
                      <w:lang w:val="hy-AM"/>
                    </w:rPr>
                    <w:t>անվանումը</w:t>
                  </w:r>
                </w:p>
              </w:tc>
              <w:tc>
                <w:tcPr>
                  <w:tcW w:w="6237" w:type="dxa"/>
                  <w:vAlign w:val="center"/>
                </w:tcPr>
                <w:p w14:paraId="5AE5D13D" w14:textId="77777777" w:rsidR="009E6C6B" w:rsidRPr="0084605B" w:rsidRDefault="009E6C6B" w:rsidP="009E6C6B">
                  <w:pPr>
                    <w:jc w:val="center"/>
                    <w:rPr>
                      <w:b/>
                      <w:bCs/>
                      <w:lang w:val="hy-AM"/>
                    </w:rPr>
                  </w:pPr>
                  <w:r w:rsidRPr="0084605B">
                    <w:rPr>
                      <w:b/>
                      <w:bCs/>
                      <w:lang w:val="hy-AM"/>
                    </w:rPr>
                    <w:t>Սկզբնական տարբերակ</w:t>
                  </w:r>
                </w:p>
              </w:tc>
              <w:tc>
                <w:tcPr>
                  <w:tcW w:w="6521" w:type="dxa"/>
                  <w:vAlign w:val="center"/>
                </w:tcPr>
                <w:p w14:paraId="3D9907FF" w14:textId="77777777" w:rsidR="009E6C6B" w:rsidRPr="0084605B" w:rsidRDefault="009E6C6B" w:rsidP="009E6C6B">
                  <w:pPr>
                    <w:jc w:val="center"/>
                    <w:rPr>
                      <w:b/>
                      <w:bCs/>
                      <w:lang w:val="hy-AM"/>
                    </w:rPr>
                  </w:pPr>
                  <w:r w:rsidRPr="0084605B">
                    <w:rPr>
                      <w:b/>
                      <w:bCs/>
                      <w:lang w:val="hy-AM"/>
                    </w:rPr>
                    <w:t>Փոփոխված տարբերակ</w:t>
                  </w:r>
                </w:p>
              </w:tc>
            </w:tr>
          </w:tbl>
          <w:tbl>
            <w:tblPr>
              <w:tblStyle w:val="TableGrid"/>
              <w:tblW w:w="1543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237"/>
              <w:gridCol w:w="5940"/>
            </w:tblGrid>
            <w:tr w:rsidR="009E6C6B" w:rsidRPr="009E6C6B" w14:paraId="1DA31C79" w14:textId="77777777" w:rsidTr="005379CE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21D62390" w14:textId="77777777" w:rsidR="009E6C6B" w:rsidRPr="0084605B" w:rsidRDefault="009E6C6B" w:rsidP="005379CE">
                  <w:pPr>
                    <w:jc w:val="center"/>
                  </w:pPr>
                  <w:r w:rsidRPr="0084605B">
                    <w:rPr>
                      <w:rFonts w:ascii="GHEA Grapalat" w:hAnsi="GHEA Grapalat" w:cstheme="minorHAnsi"/>
                      <w:sz w:val="20"/>
                      <w:szCs w:val="20"/>
                      <w:lang w:val="hy-AM"/>
                    </w:rPr>
                    <w:t>չափահաս, խոշոր ցեղատեսակի  շների համար նախատեսված չոր կեր</w:t>
                  </w:r>
                </w:p>
              </w:tc>
              <w:tc>
                <w:tcPr>
                  <w:tcW w:w="6237" w:type="dxa"/>
                </w:tcPr>
                <w:p w14:paraId="2F1F1112" w14:textId="77777777" w:rsidR="009E6C6B" w:rsidRPr="0084605B" w:rsidRDefault="009E6C6B" w:rsidP="009E6C6B">
                  <w:pPr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  <w:t xml:space="preserve">Բաղադրությունը՝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Միս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 (թռչուն, մանր եղջերավոր կենդանիներ, խոշոր եղջերավոր կենդանիներ, </w:t>
                  </w:r>
                  <w:r w:rsidRPr="0084605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ձուկ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)՝ նվազագույնը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40%, կ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ենդանական և բուսական ծագման յուղեր, ճարպեր, հացահատիկներ։ Հում սպիտակուց՝ նվազագույնը 25%, հում բջջանյութ՝ նվազագույնը 2%, հում ճարպ՝ 14-18%, հում մոխիր՝ 7-9%: </w:t>
                  </w:r>
                </w:p>
                <w:p w14:paraId="55DEBD80" w14:textId="77777777" w:rsidR="009E6C6B" w:rsidRPr="0084605B" w:rsidRDefault="009E6C6B" w:rsidP="009E6C6B">
                  <w:pPr>
                    <w:tabs>
                      <w:tab w:val="left" w:pos="173"/>
                    </w:tabs>
                    <w:ind w:left="31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Սննդային հավելումներ և վիտամիններ 1կգ համար՝ </w:t>
                  </w:r>
                </w:p>
                <w:p w14:paraId="5D18A8CC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Վիտամին A՝ 15000-25000 ME, </w:t>
                  </w:r>
                </w:p>
                <w:p w14:paraId="16107706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վիտամին D3՝ 1150-2500 ME, </w:t>
                  </w:r>
                </w:p>
                <w:p w14:paraId="10B2DDA6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Վիտամին E՝ 60-500 մգ:</w:t>
                  </w:r>
                </w:p>
                <w:p w14:paraId="38EDF32F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Երկաթ (Fe)՝ 55-90 մգ,</w:t>
                  </w:r>
                </w:p>
                <w:p w14:paraId="1B972FAA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Ցինկ (Zn)՝ 40-100մգ,</w:t>
                  </w:r>
                </w:p>
                <w:p w14:paraId="120C3B37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Սելեն (Se)՝ 0.009-0.23մգ</w:t>
                  </w:r>
                </w:p>
                <w:p w14:paraId="7A487821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contextualSpacing w:val="0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Տխնոլոգիական հավելումներ՝ ԵՄ-ի 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կողմից </w:t>
                  </w:r>
                  <w:r w:rsidRPr="0084605B">
                    <w:rPr>
                      <w:rFonts w:ascii="GHEA Grapalat" w:hAnsi="GHEA Grapalat" w:cstheme="minorHAnsi"/>
                      <w:color w:val="1F1F1F"/>
                      <w:sz w:val="18"/>
                      <w:szCs w:val="18"/>
                      <w:lang w:val="hy-AM"/>
                    </w:rPr>
                    <w:t>հաստատված հակաօքսիդանտներ։</w:t>
                  </w:r>
                </w:p>
              </w:tc>
              <w:tc>
                <w:tcPr>
                  <w:tcW w:w="5940" w:type="dxa"/>
                </w:tcPr>
                <w:p w14:paraId="4935914F" w14:textId="77777777" w:rsidR="009E6C6B" w:rsidRPr="0084605B" w:rsidRDefault="009E6C6B" w:rsidP="009E6C6B">
                  <w:pPr>
                    <w:jc w:val="both"/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  <w:t xml:space="preserve">Բաղադրությունը՝ 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 xml:space="preserve">թռչնի միս(մսամթերք) և/կամ մանր եղջերավոր կենդանիների միս(մսամթերք) և/կամ խոշոր եղջերավոր կենդանիների միս(մսամթերք) և/կամ ձուկ(ձկնամթերք), որոնց ընդհանուր պարունակությունը պետք է կազմի </w:t>
                  </w:r>
                  <w:r w:rsidRPr="0084605B">
                    <w:rPr>
                      <w:rFonts w:ascii="GHEA Grapalat" w:hAnsi="GHEA Grapalat" w:cstheme="minorHAnsi"/>
                      <w:b/>
                      <w:bCs/>
                      <w:color w:val="FF0000"/>
                      <w:sz w:val="18"/>
                      <w:szCs w:val="18"/>
                      <w:lang w:val="hy-AM"/>
                    </w:rPr>
                    <w:t>ոչ պակաս, քան 40 տոկոս</w:t>
                  </w:r>
                  <w:r w:rsidRPr="0084605B">
                    <w:rPr>
                      <w:rFonts w:ascii="GHEA Grapalat" w:hAnsi="GHEA Grapalat" w:cstheme="minorHAnsi"/>
                      <w:bCs/>
                      <w:color w:val="FF0000"/>
                      <w:sz w:val="18"/>
                      <w:szCs w:val="18"/>
                      <w:lang w:val="hy-AM"/>
                    </w:rPr>
                    <w:t xml:space="preserve">, ինչպես նաև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կ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ենդանական և բուսական ծագման յուղեր, ճարպեր, հացահատիկներ 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 xml:space="preserve">և այլ նյութեր։ </w:t>
                  </w:r>
                </w:p>
                <w:p w14:paraId="27145F57" w14:textId="77777777" w:rsidR="009E6C6B" w:rsidRPr="0084605B" w:rsidRDefault="009E6C6B" w:rsidP="009E6C6B">
                  <w:pPr>
                    <w:jc w:val="both"/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Հում սպիտակուց՝ նվազագույնը 25%, հում բջջանյութ(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>մանրաթել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)՝ նվազագույնը 2%, հում ճարպ՝ 14-18%, հում մոխիր՝ 7-9%: </w:t>
                  </w:r>
                </w:p>
                <w:p w14:paraId="539A45B3" w14:textId="77777777" w:rsidR="009E6C6B" w:rsidRPr="0084605B" w:rsidRDefault="009E6C6B" w:rsidP="009E6C6B">
                  <w:pPr>
                    <w:tabs>
                      <w:tab w:val="left" w:pos="173"/>
                    </w:tabs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Սննդային հավելումներ և վիտամիններ 1կգ համար՝ </w:t>
                  </w:r>
                </w:p>
                <w:p w14:paraId="6070CD9A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Վիտամին A՝ 15000-25000 ME, </w:t>
                  </w:r>
                </w:p>
                <w:p w14:paraId="628C6429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վիտամին D3՝ 1150-2500 ME, </w:t>
                  </w:r>
                </w:p>
                <w:p w14:paraId="3EEB6338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Վիտամին E՝ 60-500 մգ:</w:t>
                  </w:r>
                </w:p>
                <w:p w14:paraId="674A2B84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Երկաթ (Fe)՝ 55-90 մգ,</w:t>
                  </w:r>
                </w:p>
                <w:p w14:paraId="23744E6E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Ցինկ (Zn)՝ 40-100մգ,</w:t>
                  </w:r>
                </w:p>
                <w:p w14:paraId="3FF1A5E2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Սելեն (Se)՝ 0.009-0.23մգ</w:t>
                  </w:r>
                </w:p>
                <w:p w14:paraId="3475935D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257"/>
                      <w:tab w:val="left" w:pos="399"/>
                      <w:tab w:val="left" w:pos="541"/>
                    </w:tabs>
                    <w:ind w:left="0" w:firstLine="257"/>
                    <w:contextualSpacing w:val="0"/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lastRenderedPageBreak/>
                    <w:t xml:space="preserve">Տխնոլոգիական հավելումներ՝ ԵՄ-ի 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կողմից </w:t>
                  </w:r>
                  <w:r w:rsidRPr="0084605B">
                    <w:rPr>
                      <w:rFonts w:ascii="GHEA Grapalat" w:hAnsi="GHEA Grapalat" w:cstheme="minorHAnsi"/>
                      <w:color w:val="1F1F1F"/>
                      <w:sz w:val="18"/>
                      <w:szCs w:val="18"/>
                      <w:lang w:val="hy-AM"/>
                    </w:rPr>
                    <w:t>հաստատված հակաօքսիդանտներ։</w:t>
                  </w:r>
                </w:p>
              </w:tc>
            </w:tr>
            <w:tr w:rsidR="009E6C6B" w:rsidRPr="009E6C6B" w14:paraId="084A9613" w14:textId="77777777" w:rsidTr="005379CE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1587FE97" w14:textId="77777777" w:rsidR="009E6C6B" w:rsidRPr="0084605B" w:rsidRDefault="009E6C6B" w:rsidP="005379CE">
                  <w:pPr>
                    <w:jc w:val="center"/>
                    <w:rPr>
                      <w:lang w:val="hy-AM"/>
                    </w:rPr>
                  </w:pPr>
                  <w:r w:rsidRPr="0084605B">
                    <w:rPr>
                      <w:rFonts w:ascii="GHEA Grapalat" w:hAnsi="GHEA Grapalat" w:cs="Calibri"/>
                      <w:sz w:val="20"/>
                      <w:szCs w:val="20"/>
                      <w:lang w:val="hy-AM"/>
                    </w:rPr>
                    <w:lastRenderedPageBreak/>
                    <w:t>չափահաս շների համար նախատեսված չոր կեր</w:t>
                  </w:r>
                </w:p>
              </w:tc>
              <w:tc>
                <w:tcPr>
                  <w:tcW w:w="6237" w:type="dxa"/>
                </w:tcPr>
                <w:p w14:paraId="1D3E95EA" w14:textId="77777777" w:rsidR="009E6C6B" w:rsidRPr="0084605B" w:rsidRDefault="009E6C6B" w:rsidP="005379CE">
                  <w:pPr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  <w:t xml:space="preserve">Բաղադրությունը՝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Միս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 (թռչուն, մանր եղջերավոր կենդանիներ, խոշոր եղջերավոր կենդանիներ, </w:t>
                  </w:r>
                  <w:r w:rsidRPr="0084605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ձուկ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)՝ նվազագույնը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20%, 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կենդանական և բուսական ծագման յուղեր, ճարպեր, հացահատիկներ: Հում սպիտակուց՝ նվազագույնը- 22%, հում բջջանյութ՝ նվազագույնը՝ 3%, հում ճարպ՝ 9-20%, հում մոխիր՝ 7-10%: </w:t>
                  </w:r>
                </w:p>
                <w:p w14:paraId="0509E82F" w14:textId="77777777" w:rsidR="009E6C6B" w:rsidRPr="0084605B" w:rsidRDefault="009E6C6B" w:rsidP="005379CE">
                  <w:pPr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Սննդային հավելումներ և վիտամիններ 1կգ համար՝ </w:t>
                  </w:r>
                </w:p>
                <w:p w14:paraId="681D1310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Վիտամին A -11000-1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8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000 ME, </w:t>
                  </w:r>
                </w:p>
                <w:p w14:paraId="3E712B4C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վիտ. D3- 600-1150ME, </w:t>
                  </w:r>
                </w:p>
                <w:p w14:paraId="1696DE53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Վիտ. E-6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5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-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8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0 մգ:</w:t>
                  </w:r>
                </w:p>
                <w:p w14:paraId="34DBD638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Երկաթ Fe-50-90 մգ,</w:t>
                  </w:r>
                </w:p>
                <w:p w14:paraId="70B5E16E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Ցինկ Zn-35-60մգ,</w:t>
                  </w:r>
                </w:p>
                <w:p w14:paraId="0C9636EB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Սելեն Se-0.08-0.15մգ</w:t>
                  </w:r>
                </w:p>
                <w:p w14:paraId="79C595E2" w14:textId="77777777" w:rsidR="009E6C6B" w:rsidRPr="0084605B" w:rsidRDefault="009E6C6B" w:rsidP="005379CE">
                  <w:pPr>
                    <w:pStyle w:val="ListParagraph"/>
                    <w:numPr>
                      <w:ilvl w:val="0"/>
                      <w:numId w:val="7"/>
                    </w:numPr>
                    <w:contextualSpacing w:val="0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Տխնոլոգիական հավելումներ ՝ </w:t>
                  </w:r>
                  <w:r w:rsidRPr="0084605B">
                    <w:rPr>
                      <w:rFonts w:ascii="GHEA Grapalat" w:hAnsi="GHEA Grapalat" w:cstheme="minorHAnsi"/>
                      <w:bCs/>
                      <w:color w:val="1F1F1F"/>
                      <w:sz w:val="18"/>
                      <w:szCs w:val="18"/>
                      <w:lang w:val="hy-AM"/>
                    </w:rPr>
                    <w:t>ԵՄ-ի կողմից հաստատված հակաօքսիդանտներ։</w:t>
                  </w:r>
                </w:p>
              </w:tc>
              <w:tc>
                <w:tcPr>
                  <w:tcW w:w="5940" w:type="dxa"/>
                  <w:vAlign w:val="center"/>
                </w:tcPr>
                <w:p w14:paraId="2C13E801" w14:textId="77777777" w:rsidR="009E6C6B" w:rsidRPr="0084605B" w:rsidRDefault="009E6C6B" w:rsidP="009E6C6B">
                  <w:pPr>
                    <w:jc w:val="both"/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/>
                      <w:bCs/>
                      <w:sz w:val="18"/>
                      <w:szCs w:val="18"/>
                      <w:lang w:val="hy-AM"/>
                    </w:rPr>
                    <w:t xml:space="preserve">Բաղադրությունը՝ 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 xml:space="preserve">թռչնի միս(մսամթերք) և/կամ մանր եղջերավոր կենդանիների միս(մսամթերք) և/կամ խոշոր եղջերավոր կենդանիների միս(մսամթերք) և/կամ ձուկ(ձկնամթերք), որոնց ընդհանուր պարունակությունը պետք է կազմի </w:t>
                  </w:r>
                  <w:r w:rsidRPr="0084605B">
                    <w:rPr>
                      <w:rFonts w:ascii="GHEA Grapalat" w:hAnsi="GHEA Grapalat" w:cstheme="minorHAnsi"/>
                      <w:b/>
                      <w:bCs/>
                      <w:color w:val="FF0000"/>
                      <w:sz w:val="18"/>
                      <w:szCs w:val="18"/>
                      <w:lang w:val="hy-AM"/>
                    </w:rPr>
                    <w:t>ոչ պակաս, քան 20 տոկոս</w:t>
                  </w:r>
                  <w:r w:rsidRPr="0084605B">
                    <w:rPr>
                      <w:rFonts w:ascii="GHEA Grapalat" w:hAnsi="GHEA Grapalat" w:cstheme="minorHAnsi"/>
                      <w:bCs/>
                      <w:color w:val="FF0000"/>
                      <w:sz w:val="18"/>
                      <w:szCs w:val="18"/>
                      <w:lang w:val="hy-AM"/>
                    </w:rPr>
                    <w:t xml:space="preserve">, ինչպես նաև </w:t>
                  </w: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>կ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ենդանական և բուսական ծագման յուղեր, ճարպեր, հացահատիկներ 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 xml:space="preserve">և այլ նյութեր։ </w:t>
                  </w:r>
                </w:p>
                <w:p w14:paraId="12B82D3B" w14:textId="77777777" w:rsidR="009E6C6B" w:rsidRPr="0084605B" w:rsidRDefault="009E6C6B" w:rsidP="009E6C6B">
                  <w:pPr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Հում սպիտակուց՝ նվազագույնը 22%, հում բջջանյութ</w:t>
                  </w:r>
                  <w:r w:rsidRPr="0084605B">
                    <w:rPr>
                      <w:rFonts w:ascii="GHEA Grapalat" w:hAnsi="GHEA Grapalat" w:cstheme="minorHAnsi"/>
                      <w:color w:val="FF0000"/>
                      <w:sz w:val="18"/>
                      <w:szCs w:val="18"/>
                      <w:lang w:val="hy-AM"/>
                    </w:rPr>
                    <w:t>(մանրաթել)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՝ նվազագույնը՝ 3%, հում ճարպ՝ 9-20%, հում մոխիր՝ 7-10%: </w:t>
                  </w:r>
                </w:p>
                <w:p w14:paraId="3EABF31F" w14:textId="77777777" w:rsidR="009E6C6B" w:rsidRPr="0084605B" w:rsidRDefault="009E6C6B" w:rsidP="009E6C6B">
                  <w:pPr>
                    <w:jc w:val="both"/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Սննդային հավելումներ և վիտամիններ 1կգ համար՝ </w:t>
                  </w:r>
                </w:p>
                <w:p w14:paraId="659AB910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Վիտամին A -11000-1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8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000 ME, </w:t>
                  </w:r>
                </w:p>
                <w:p w14:paraId="7BBA7B9E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 xml:space="preserve">վիտ. D3- 600-1150ME, </w:t>
                  </w:r>
                </w:p>
                <w:p w14:paraId="3C255050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Վիտ. E-6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5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-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</w:rPr>
                    <w:t>8</w:t>
                  </w: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0 մգ:</w:t>
                  </w:r>
                </w:p>
                <w:p w14:paraId="7E86E6E6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Երկաթ Fe-50-90 մգ,</w:t>
                  </w:r>
                </w:p>
                <w:p w14:paraId="1854FD98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Ցինկ Zn-35-60մգ,</w:t>
                  </w:r>
                </w:p>
                <w:p w14:paraId="0F916366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  <w:t>Սելեն Se-0.08-0.15մգ</w:t>
                  </w:r>
                </w:p>
                <w:p w14:paraId="579EF5DA" w14:textId="77777777" w:rsidR="009E6C6B" w:rsidRPr="0084605B" w:rsidRDefault="009E6C6B" w:rsidP="009E6C6B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257"/>
                    </w:tabs>
                    <w:ind w:left="0" w:firstLine="0"/>
                    <w:contextualSpacing w:val="0"/>
                    <w:jc w:val="both"/>
                    <w:rPr>
                      <w:rFonts w:ascii="GHEA Grapalat" w:hAnsi="GHEA Grapalat" w:cstheme="minorHAnsi"/>
                      <w:sz w:val="18"/>
                      <w:szCs w:val="18"/>
                      <w:lang w:val="hy-AM"/>
                    </w:rPr>
                  </w:pPr>
                  <w:r w:rsidRPr="0084605B">
                    <w:rPr>
                      <w:rFonts w:ascii="GHEA Grapalat" w:hAnsi="GHEA Grapalat" w:cstheme="minorHAnsi"/>
                      <w:bCs/>
                      <w:sz w:val="18"/>
                      <w:szCs w:val="18"/>
                      <w:lang w:val="hy-AM"/>
                    </w:rPr>
                    <w:t xml:space="preserve">Տխնոլոգիական հավելումներ ՝ </w:t>
                  </w:r>
                  <w:r w:rsidRPr="0084605B">
                    <w:rPr>
                      <w:rFonts w:ascii="GHEA Grapalat" w:hAnsi="GHEA Grapalat" w:cstheme="minorHAnsi"/>
                      <w:bCs/>
                      <w:color w:val="1F1F1F"/>
                      <w:sz w:val="18"/>
                      <w:szCs w:val="18"/>
                      <w:lang w:val="hy-AM"/>
                    </w:rPr>
                    <w:t>ԵՄ-ի կողմից հաստատված հակաօքսիդանտներ։</w:t>
                  </w:r>
                </w:p>
              </w:tc>
            </w:tr>
          </w:tbl>
          <w:p w14:paraId="103BD856" w14:textId="19E82606" w:rsidR="009E6C6B" w:rsidRPr="00A477CC" w:rsidRDefault="009E6C6B" w:rsidP="009E6C6B">
            <w:pPr>
              <w:pStyle w:val="ListParagraph"/>
              <w:ind w:left="322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C49D7" w:rsidRPr="00A477CC" w14:paraId="303E03C6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07798FA" w14:textId="77777777" w:rsidR="008C49D7" w:rsidRPr="00A477CC" w:rsidRDefault="008C49D7" w:rsidP="008C49D7">
            <w:pPr>
              <w:jc w:val="center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BBDDEF" w14:textId="031AA657" w:rsidR="008C49D7" w:rsidRPr="00A477CC" w:rsidRDefault="008C49D7" w:rsidP="008C49D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</w:p>
        </w:tc>
      </w:tr>
      <w:tr w:rsidR="003566E0" w:rsidRPr="00A477CC" w14:paraId="4752148B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644CAAB" w14:textId="3BF2B6AB" w:rsidR="003566E0" w:rsidRPr="00A477CC" w:rsidRDefault="00552167" w:rsidP="00552167">
            <w:pPr>
              <w:jc w:val="both"/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հիմնավորում</w:t>
            </w:r>
            <w:r w:rsidRPr="00A477CC">
              <w:rPr>
                <w:rFonts w:ascii="Cambria Math" w:eastAsia="Tahoma" w:hAnsi="Cambria Math" w:cs="Cambria Math"/>
                <w:b/>
                <w:sz w:val="18"/>
                <w:szCs w:val="20"/>
                <w:lang w:val="hy-AM"/>
              </w:rPr>
              <w:t xml:space="preserve">՝ 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>«Գնումների մասին» ՀՀ օրենքի 29-րդ հոդված 4-րդ մաս։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81FCEED" w14:textId="69923289" w:rsidR="003566E0" w:rsidRPr="00A477CC" w:rsidRDefault="00552167" w:rsidP="00552167">
            <w:pPr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  <w:r w:rsidRPr="00A477C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Обоснование внесения изменения: </w:t>
            </w:r>
            <w:r w:rsidRPr="00A477C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Статья 29, часть 4 Закона РА «О закупках».</w:t>
            </w:r>
          </w:p>
        </w:tc>
      </w:tr>
      <w:tr w:rsidR="008C49D7" w:rsidRPr="00A477CC" w14:paraId="2ABEC734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E5A8EAC" w14:textId="306BFBF2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3205738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C49D7" w:rsidRPr="00A477CC" w14:paraId="0DB1D7EC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7B9BD12" w14:textId="0762F784" w:rsidR="008C49D7" w:rsidRPr="00A477CC" w:rsidRDefault="008C49D7" w:rsidP="008C49D7">
            <w:pPr>
              <w:jc w:val="both"/>
              <w:rPr>
                <w:rFonts w:ascii="GHEA Grapalat" w:hAnsi="GHEA Grapalat" w:cs="Sylfaen"/>
                <w:b/>
                <w:sz w:val="18"/>
                <w:lang w:val="hy-AM"/>
              </w:rPr>
            </w:pPr>
            <w:r w:rsidRPr="00A477CC">
              <w:rPr>
                <w:rFonts w:ascii="GHEA Grapalat" w:hAnsi="GHEA Grapalat" w:cs="Sylfaen"/>
                <w:sz w:val="18"/>
                <w:lang w:val="hy-AM"/>
              </w:rPr>
              <w:t>Սույն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հայտարարության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հետ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կապված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լրացուցիչ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տեղեկություններ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ստանալու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կարողեք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դիմել 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 xml:space="preserve">ԵԿԱ-ԳՀԱՊՁԲ-26/10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ծածկագրով գնահատող հանձնաժողովի քարտուղար </w:t>
            </w:r>
            <w:r w:rsidRPr="00A477CC">
              <w:rPr>
                <w:rFonts w:ascii="GHEA Grapalat" w:hAnsi="GHEA Grapalat" w:cs="Sylfaen"/>
                <w:b/>
                <w:sz w:val="18"/>
                <w:lang w:val="hy-AM"/>
              </w:rPr>
              <w:t>Հայկ Ղազարյանին։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7129D" w14:textId="1BD8B695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дополнительной информацией по данному объявлению по коду </w:t>
            </w:r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 xml:space="preserve">EKA-GHAPDzB-26/10 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обращайтесь к секретарю оценочной комиссии </w:t>
            </w: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Айку Казаряну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</w:tc>
      </w:tr>
      <w:tr w:rsidR="008C49D7" w:rsidRPr="00A477CC" w14:paraId="3471F8E6" w14:textId="77777777" w:rsidTr="003E1C31">
        <w:tc>
          <w:tcPr>
            <w:tcW w:w="7938" w:type="dxa"/>
            <w:tcBorders>
              <w:left w:val="nil"/>
            </w:tcBorders>
            <w:shd w:val="clear" w:color="auto" w:fill="BFBFBF" w:themeFill="background1" w:themeFillShade="BF"/>
          </w:tcPr>
          <w:p w14:paraId="0660DAD2" w14:textId="69003888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CB770DF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</w:tr>
      <w:tr w:rsidR="008C49D7" w:rsidRPr="005379CE" w14:paraId="3B39F9DD" w14:textId="77777777" w:rsidTr="004A0906">
        <w:tc>
          <w:tcPr>
            <w:tcW w:w="154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A8C466" w14:textId="693BD4F1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Հեռախոս/ Телефон: 099033539</w:t>
            </w:r>
          </w:p>
          <w:p w14:paraId="0EA4860F" w14:textId="09E1C042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Էլ. Փոստ/</w:t>
            </w:r>
            <w:r w:rsidRPr="00A477CC">
              <w:rPr>
                <w:lang w:val="hy-AM"/>
              </w:rPr>
              <w:t xml:space="preserve"> </w:t>
            </w: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Электронная почта:  </w:t>
            </w:r>
            <w:hyperlink r:id="rId8" w:history="1">
              <w:r w:rsidRPr="00A477CC">
                <w:rPr>
                  <w:rStyle w:val="Hyperlink"/>
                  <w:rFonts w:ascii="GHEA Grapalat" w:hAnsi="GHEA Grapalat" w:cs="Calibri"/>
                  <w:b/>
                  <w:sz w:val="20"/>
                  <w:lang w:val="hy-AM"/>
                </w:rPr>
                <w:t>info@smarttender.am</w:t>
              </w:r>
            </w:hyperlink>
          </w:p>
          <w:p w14:paraId="78837CE8" w14:textId="6710540B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Պատվիրատու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«ԵՐԵՎԱՆԻ ԿԵՆԴԱՆԱԲԱՆԱԿԱՆ ԱՅԳԻ» ՀՈԱԿ</w:t>
            </w:r>
          </w:p>
          <w:p w14:paraId="26057A85" w14:textId="70024D94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i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Заказчик: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ОНКО ''ЗООПАРК ЕРЕВАНА''</w:t>
            </w:r>
            <w:bookmarkStart w:id="0" w:name="_GoBack"/>
            <w:bookmarkEnd w:id="0"/>
          </w:p>
        </w:tc>
      </w:tr>
    </w:tbl>
    <w:p w14:paraId="6769DFD7" w14:textId="77777777" w:rsidR="00A319C3" w:rsidRPr="00A477CC" w:rsidRDefault="00A319C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p w14:paraId="24FBC166" w14:textId="7DBBDAF4" w:rsidR="004C38A3" w:rsidRPr="00A477CC" w:rsidRDefault="004C38A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sectPr w:rsidR="004C38A3" w:rsidRPr="00A477CC" w:rsidSect="00552167">
      <w:pgSz w:w="16834" w:h="11909" w:orient="landscape"/>
      <w:pgMar w:top="284" w:right="851" w:bottom="142" w:left="14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6A201" w14:textId="77777777" w:rsidR="00DC6252" w:rsidRDefault="00DC6252" w:rsidP="00255C58">
      <w:pPr>
        <w:spacing w:line="240" w:lineRule="auto"/>
      </w:pPr>
      <w:r>
        <w:separator/>
      </w:r>
    </w:p>
  </w:endnote>
  <w:endnote w:type="continuationSeparator" w:id="0">
    <w:p w14:paraId="7ADA391E" w14:textId="77777777" w:rsidR="00DC6252" w:rsidRDefault="00DC6252" w:rsidP="00255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2363" w14:textId="77777777" w:rsidR="00DC6252" w:rsidRDefault="00DC6252" w:rsidP="00255C58">
      <w:pPr>
        <w:spacing w:line="240" w:lineRule="auto"/>
      </w:pPr>
      <w:r>
        <w:separator/>
      </w:r>
    </w:p>
  </w:footnote>
  <w:footnote w:type="continuationSeparator" w:id="0">
    <w:p w14:paraId="50F82DB2" w14:textId="77777777" w:rsidR="00DC6252" w:rsidRDefault="00DC6252" w:rsidP="00255C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E3FBA"/>
    <w:multiLevelType w:val="multilevel"/>
    <w:tmpl w:val="1FAA3D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23046B6"/>
    <w:multiLevelType w:val="hybridMultilevel"/>
    <w:tmpl w:val="3F36816E"/>
    <w:lvl w:ilvl="0" w:tplc="E7AA1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26FE0"/>
    <w:multiLevelType w:val="hybridMultilevel"/>
    <w:tmpl w:val="B0204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67B2A"/>
    <w:multiLevelType w:val="hybridMultilevel"/>
    <w:tmpl w:val="D45C6256"/>
    <w:lvl w:ilvl="0" w:tplc="B9DCDC3E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23522"/>
    <w:multiLevelType w:val="hybridMultilevel"/>
    <w:tmpl w:val="675250C0"/>
    <w:lvl w:ilvl="0" w:tplc="5F48DD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2620"/>
    <w:multiLevelType w:val="hybridMultilevel"/>
    <w:tmpl w:val="AC2800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45766"/>
    <w:multiLevelType w:val="hybridMultilevel"/>
    <w:tmpl w:val="3FDEA0D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4E"/>
    <w:rsid w:val="00001B53"/>
    <w:rsid w:val="00001D38"/>
    <w:rsid w:val="00016CC2"/>
    <w:rsid w:val="00023915"/>
    <w:rsid w:val="00024672"/>
    <w:rsid w:val="00024C74"/>
    <w:rsid w:val="0002510A"/>
    <w:rsid w:val="00030905"/>
    <w:rsid w:val="000318A4"/>
    <w:rsid w:val="00040F9A"/>
    <w:rsid w:val="000558D4"/>
    <w:rsid w:val="000603DB"/>
    <w:rsid w:val="000606D5"/>
    <w:rsid w:val="00061A08"/>
    <w:rsid w:val="00073999"/>
    <w:rsid w:val="00092037"/>
    <w:rsid w:val="0009390A"/>
    <w:rsid w:val="00093D11"/>
    <w:rsid w:val="000971AE"/>
    <w:rsid w:val="000A3CDB"/>
    <w:rsid w:val="000A3EBC"/>
    <w:rsid w:val="000B0438"/>
    <w:rsid w:val="000B3499"/>
    <w:rsid w:val="000B3A0D"/>
    <w:rsid w:val="000B6F74"/>
    <w:rsid w:val="000B7B22"/>
    <w:rsid w:val="000C03E7"/>
    <w:rsid w:val="000C07D8"/>
    <w:rsid w:val="000C270E"/>
    <w:rsid w:val="000C273B"/>
    <w:rsid w:val="000C447F"/>
    <w:rsid w:val="000C4B7C"/>
    <w:rsid w:val="000C4B7F"/>
    <w:rsid w:val="000C53CF"/>
    <w:rsid w:val="000D0A65"/>
    <w:rsid w:val="000D709B"/>
    <w:rsid w:val="000E178E"/>
    <w:rsid w:val="000E304C"/>
    <w:rsid w:val="000E60F3"/>
    <w:rsid w:val="000E7D68"/>
    <w:rsid w:val="000F1B5B"/>
    <w:rsid w:val="000F7819"/>
    <w:rsid w:val="0011060F"/>
    <w:rsid w:val="0011319B"/>
    <w:rsid w:val="00113800"/>
    <w:rsid w:val="00116AA3"/>
    <w:rsid w:val="0012003F"/>
    <w:rsid w:val="00123514"/>
    <w:rsid w:val="0012400D"/>
    <w:rsid w:val="00131077"/>
    <w:rsid w:val="00132B3B"/>
    <w:rsid w:val="001417C8"/>
    <w:rsid w:val="00146E62"/>
    <w:rsid w:val="0015510D"/>
    <w:rsid w:val="00163552"/>
    <w:rsid w:val="00171AE8"/>
    <w:rsid w:val="00172B7B"/>
    <w:rsid w:val="001737FD"/>
    <w:rsid w:val="001741D1"/>
    <w:rsid w:val="001779FA"/>
    <w:rsid w:val="00181512"/>
    <w:rsid w:val="0018748A"/>
    <w:rsid w:val="0018776E"/>
    <w:rsid w:val="00187F2E"/>
    <w:rsid w:val="00193041"/>
    <w:rsid w:val="001B2159"/>
    <w:rsid w:val="001B2A67"/>
    <w:rsid w:val="001C19F7"/>
    <w:rsid w:val="001C45FC"/>
    <w:rsid w:val="001C7471"/>
    <w:rsid w:val="001E0396"/>
    <w:rsid w:val="001E27D5"/>
    <w:rsid w:val="001E4505"/>
    <w:rsid w:val="001E58E4"/>
    <w:rsid w:val="00212FFA"/>
    <w:rsid w:val="00220735"/>
    <w:rsid w:val="002212FD"/>
    <w:rsid w:val="00221678"/>
    <w:rsid w:val="00221FCD"/>
    <w:rsid w:val="00231DD8"/>
    <w:rsid w:val="002325C0"/>
    <w:rsid w:val="002340A0"/>
    <w:rsid w:val="00236993"/>
    <w:rsid w:val="002433C4"/>
    <w:rsid w:val="00245D82"/>
    <w:rsid w:val="00250C96"/>
    <w:rsid w:val="00254F73"/>
    <w:rsid w:val="00255C17"/>
    <w:rsid w:val="00255C58"/>
    <w:rsid w:val="0026235D"/>
    <w:rsid w:val="00266B89"/>
    <w:rsid w:val="00274B7D"/>
    <w:rsid w:val="0027689E"/>
    <w:rsid w:val="00277522"/>
    <w:rsid w:val="0028207E"/>
    <w:rsid w:val="00286A53"/>
    <w:rsid w:val="00286EE8"/>
    <w:rsid w:val="002931C9"/>
    <w:rsid w:val="00295C4B"/>
    <w:rsid w:val="00296401"/>
    <w:rsid w:val="002A686F"/>
    <w:rsid w:val="002A6906"/>
    <w:rsid w:val="002B4AEA"/>
    <w:rsid w:val="002C0951"/>
    <w:rsid w:val="002D4DB5"/>
    <w:rsid w:val="002D67C1"/>
    <w:rsid w:val="002E324A"/>
    <w:rsid w:val="002E709A"/>
    <w:rsid w:val="002F2754"/>
    <w:rsid w:val="002F2827"/>
    <w:rsid w:val="002F32E6"/>
    <w:rsid w:val="002F6DD6"/>
    <w:rsid w:val="00303F87"/>
    <w:rsid w:val="0030514F"/>
    <w:rsid w:val="003101FC"/>
    <w:rsid w:val="0031574E"/>
    <w:rsid w:val="00332CF8"/>
    <w:rsid w:val="003566E0"/>
    <w:rsid w:val="003625BD"/>
    <w:rsid w:val="003644E8"/>
    <w:rsid w:val="00364D38"/>
    <w:rsid w:val="00365E14"/>
    <w:rsid w:val="00381FA8"/>
    <w:rsid w:val="00382297"/>
    <w:rsid w:val="00384EDC"/>
    <w:rsid w:val="00384F1F"/>
    <w:rsid w:val="00391ABF"/>
    <w:rsid w:val="00394FE6"/>
    <w:rsid w:val="003951FD"/>
    <w:rsid w:val="003A596F"/>
    <w:rsid w:val="003B069D"/>
    <w:rsid w:val="003B3638"/>
    <w:rsid w:val="003C0DF2"/>
    <w:rsid w:val="003C547C"/>
    <w:rsid w:val="003D0FBC"/>
    <w:rsid w:val="003D7CAD"/>
    <w:rsid w:val="003E1570"/>
    <w:rsid w:val="003E1C31"/>
    <w:rsid w:val="003E21CF"/>
    <w:rsid w:val="003E2EF6"/>
    <w:rsid w:val="003E45DC"/>
    <w:rsid w:val="003E5D52"/>
    <w:rsid w:val="003E6363"/>
    <w:rsid w:val="003F2F25"/>
    <w:rsid w:val="003F2F96"/>
    <w:rsid w:val="00401206"/>
    <w:rsid w:val="004034A5"/>
    <w:rsid w:val="00404298"/>
    <w:rsid w:val="00406ADB"/>
    <w:rsid w:val="00407BF0"/>
    <w:rsid w:val="0041542E"/>
    <w:rsid w:val="004234CD"/>
    <w:rsid w:val="004254FC"/>
    <w:rsid w:val="00431ADF"/>
    <w:rsid w:val="0043458A"/>
    <w:rsid w:val="00435588"/>
    <w:rsid w:val="00437380"/>
    <w:rsid w:val="00440DE0"/>
    <w:rsid w:val="00441D26"/>
    <w:rsid w:val="00441E8E"/>
    <w:rsid w:val="0044695F"/>
    <w:rsid w:val="00450A8B"/>
    <w:rsid w:val="0045464B"/>
    <w:rsid w:val="00473A43"/>
    <w:rsid w:val="004756DB"/>
    <w:rsid w:val="004811E7"/>
    <w:rsid w:val="00481C17"/>
    <w:rsid w:val="00482A53"/>
    <w:rsid w:val="004847DC"/>
    <w:rsid w:val="00486B53"/>
    <w:rsid w:val="00486F3F"/>
    <w:rsid w:val="00490F48"/>
    <w:rsid w:val="00497D0C"/>
    <w:rsid w:val="004A0906"/>
    <w:rsid w:val="004A1577"/>
    <w:rsid w:val="004A3854"/>
    <w:rsid w:val="004A3A59"/>
    <w:rsid w:val="004B2C14"/>
    <w:rsid w:val="004B4D2C"/>
    <w:rsid w:val="004C30B1"/>
    <w:rsid w:val="004C356A"/>
    <w:rsid w:val="004C38A3"/>
    <w:rsid w:val="004C7D96"/>
    <w:rsid w:val="004D1E4C"/>
    <w:rsid w:val="004E63E9"/>
    <w:rsid w:val="004E7288"/>
    <w:rsid w:val="004F685F"/>
    <w:rsid w:val="00500A76"/>
    <w:rsid w:val="00501A92"/>
    <w:rsid w:val="00512AB5"/>
    <w:rsid w:val="00527BF7"/>
    <w:rsid w:val="0053792E"/>
    <w:rsid w:val="005379CE"/>
    <w:rsid w:val="005404E6"/>
    <w:rsid w:val="00541910"/>
    <w:rsid w:val="0055135A"/>
    <w:rsid w:val="00552167"/>
    <w:rsid w:val="00560C2A"/>
    <w:rsid w:val="00572037"/>
    <w:rsid w:val="005770B2"/>
    <w:rsid w:val="00581AA8"/>
    <w:rsid w:val="00590520"/>
    <w:rsid w:val="00591F73"/>
    <w:rsid w:val="005953A7"/>
    <w:rsid w:val="00595B2F"/>
    <w:rsid w:val="005A5478"/>
    <w:rsid w:val="005B0563"/>
    <w:rsid w:val="005B3C0F"/>
    <w:rsid w:val="005B4C6F"/>
    <w:rsid w:val="005B50DC"/>
    <w:rsid w:val="005B5D79"/>
    <w:rsid w:val="005D187B"/>
    <w:rsid w:val="005F32EC"/>
    <w:rsid w:val="005F397B"/>
    <w:rsid w:val="005F7874"/>
    <w:rsid w:val="00602917"/>
    <w:rsid w:val="0060429D"/>
    <w:rsid w:val="006042EC"/>
    <w:rsid w:val="00604752"/>
    <w:rsid w:val="006052C9"/>
    <w:rsid w:val="00606780"/>
    <w:rsid w:val="00613C2B"/>
    <w:rsid w:val="00615BFA"/>
    <w:rsid w:val="0061713D"/>
    <w:rsid w:val="006204C2"/>
    <w:rsid w:val="00622116"/>
    <w:rsid w:val="00622A39"/>
    <w:rsid w:val="006234AD"/>
    <w:rsid w:val="006308D6"/>
    <w:rsid w:val="006311E6"/>
    <w:rsid w:val="006328FD"/>
    <w:rsid w:val="00635061"/>
    <w:rsid w:val="006361F4"/>
    <w:rsid w:val="00646091"/>
    <w:rsid w:val="006630F5"/>
    <w:rsid w:val="006676F2"/>
    <w:rsid w:val="00677DF5"/>
    <w:rsid w:val="00682B01"/>
    <w:rsid w:val="00693AA7"/>
    <w:rsid w:val="006C0935"/>
    <w:rsid w:val="006C6DF9"/>
    <w:rsid w:val="006C7B06"/>
    <w:rsid w:val="006D105D"/>
    <w:rsid w:val="006D5C32"/>
    <w:rsid w:val="006D692D"/>
    <w:rsid w:val="006E1AD1"/>
    <w:rsid w:val="006F0DC1"/>
    <w:rsid w:val="006F128D"/>
    <w:rsid w:val="006F2FBA"/>
    <w:rsid w:val="006F4A65"/>
    <w:rsid w:val="00700E5E"/>
    <w:rsid w:val="007066E8"/>
    <w:rsid w:val="00715D76"/>
    <w:rsid w:val="00731441"/>
    <w:rsid w:val="00734775"/>
    <w:rsid w:val="00751ACA"/>
    <w:rsid w:val="00754B59"/>
    <w:rsid w:val="007579D1"/>
    <w:rsid w:val="00761D20"/>
    <w:rsid w:val="007644FE"/>
    <w:rsid w:val="00772044"/>
    <w:rsid w:val="0077788C"/>
    <w:rsid w:val="00777AD4"/>
    <w:rsid w:val="00782914"/>
    <w:rsid w:val="00782B59"/>
    <w:rsid w:val="00784E05"/>
    <w:rsid w:val="0079611E"/>
    <w:rsid w:val="007B095A"/>
    <w:rsid w:val="007B2A56"/>
    <w:rsid w:val="007C441B"/>
    <w:rsid w:val="007D2B35"/>
    <w:rsid w:val="007E1BBF"/>
    <w:rsid w:val="007E5A9C"/>
    <w:rsid w:val="007E5CE7"/>
    <w:rsid w:val="007F2C77"/>
    <w:rsid w:val="007F72D2"/>
    <w:rsid w:val="007F7305"/>
    <w:rsid w:val="007F7D7B"/>
    <w:rsid w:val="008021BC"/>
    <w:rsid w:val="00802E31"/>
    <w:rsid w:val="0080319D"/>
    <w:rsid w:val="008062C0"/>
    <w:rsid w:val="00813E39"/>
    <w:rsid w:val="00820165"/>
    <w:rsid w:val="00825B72"/>
    <w:rsid w:val="008267E2"/>
    <w:rsid w:val="00827C5E"/>
    <w:rsid w:val="0084067D"/>
    <w:rsid w:val="00842C4C"/>
    <w:rsid w:val="0085037B"/>
    <w:rsid w:val="00852CD8"/>
    <w:rsid w:val="008678E1"/>
    <w:rsid w:val="008705A2"/>
    <w:rsid w:val="00873F13"/>
    <w:rsid w:val="00874671"/>
    <w:rsid w:val="0087601D"/>
    <w:rsid w:val="0087741B"/>
    <w:rsid w:val="0088406A"/>
    <w:rsid w:val="00886D21"/>
    <w:rsid w:val="00895256"/>
    <w:rsid w:val="008B3093"/>
    <w:rsid w:val="008C03B2"/>
    <w:rsid w:val="008C0810"/>
    <w:rsid w:val="008C17E0"/>
    <w:rsid w:val="008C49D7"/>
    <w:rsid w:val="008C5E2D"/>
    <w:rsid w:val="008D4054"/>
    <w:rsid w:val="008D68CA"/>
    <w:rsid w:val="008E3936"/>
    <w:rsid w:val="008E3EBE"/>
    <w:rsid w:val="008F1420"/>
    <w:rsid w:val="008F6C6A"/>
    <w:rsid w:val="008F6EE7"/>
    <w:rsid w:val="008F79E8"/>
    <w:rsid w:val="008F7DC2"/>
    <w:rsid w:val="00900E4C"/>
    <w:rsid w:val="00905091"/>
    <w:rsid w:val="0091022F"/>
    <w:rsid w:val="009107E2"/>
    <w:rsid w:val="00913E17"/>
    <w:rsid w:val="00924171"/>
    <w:rsid w:val="00927220"/>
    <w:rsid w:val="00930995"/>
    <w:rsid w:val="009328CB"/>
    <w:rsid w:val="0093311D"/>
    <w:rsid w:val="00937EC2"/>
    <w:rsid w:val="00940BD6"/>
    <w:rsid w:val="00942F94"/>
    <w:rsid w:val="00944241"/>
    <w:rsid w:val="00952183"/>
    <w:rsid w:val="00955E07"/>
    <w:rsid w:val="00961F89"/>
    <w:rsid w:val="00966A12"/>
    <w:rsid w:val="00971602"/>
    <w:rsid w:val="00972E6D"/>
    <w:rsid w:val="0097339A"/>
    <w:rsid w:val="00973AA9"/>
    <w:rsid w:val="009779B6"/>
    <w:rsid w:val="009803F9"/>
    <w:rsid w:val="00982C35"/>
    <w:rsid w:val="00982E72"/>
    <w:rsid w:val="009849C1"/>
    <w:rsid w:val="00985878"/>
    <w:rsid w:val="00991326"/>
    <w:rsid w:val="00993278"/>
    <w:rsid w:val="00994FAF"/>
    <w:rsid w:val="009A293D"/>
    <w:rsid w:val="009A3656"/>
    <w:rsid w:val="009A3868"/>
    <w:rsid w:val="009B28D8"/>
    <w:rsid w:val="009B60A5"/>
    <w:rsid w:val="009B7BDF"/>
    <w:rsid w:val="009C0EB2"/>
    <w:rsid w:val="009D4D1C"/>
    <w:rsid w:val="009D7A8E"/>
    <w:rsid w:val="009E4BFF"/>
    <w:rsid w:val="009E67DF"/>
    <w:rsid w:val="009E6C43"/>
    <w:rsid w:val="009E6C6B"/>
    <w:rsid w:val="009E6DBD"/>
    <w:rsid w:val="009F22F9"/>
    <w:rsid w:val="00A04649"/>
    <w:rsid w:val="00A0657E"/>
    <w:rsid w:val="00A074A3"/>
    <w:rsid w:val="00A13587"/>
    <w:rsid w:val="00A15105"/>
    <w:rsid w:val="00A234B6"/>
    <w:rsid w:val="00A259D4"/>
    <w:rsid w:val="00A31443"/>
    <w:rsid w:val="00A319C3"/>
    <w:rsid w:val="00A33707"/>
    <w:rsid w:val="00A3394E"/>
    <w:rsid w:val="00A352E3"/>
    <w:rsid w:val="00A41324"/>
    <w:rsid w:val="00A477CC"/>
    <w:rsid w:val="00A479A2"/>
    <w:rsid w:val="00A50069"/>
    <w:rsid w:val="00A50264"/>
    <w:rsid w:val="00A50321"/>
    <w:rsid w:val="00A54E46"/>
    <w:rsid w:val="00A5696E"/>
    <w:rsid w:val="00A5728D"/>
    <w:rsid w:val="00A621E6"/>
    <w:rsid w:val="00A64475"/>
    <w:rsid w:val="00A66338"/>
    <w:rsid w:val="00A669B6"/>
    <w:rsid w:val="00A67814"/>
    <w:rsid w:val="00A7103C"/>
    <w:rsid w:val="00A7248B"/>
    <w:rsid w:val="00A741CE"/>
    <w:rsid w:val="00A749E4"/>
    <w:rsid w:val="00A752D9"/>
    <w:rsid w:val="00A8654F"/>
    <w:rsid w:val="00A90C17"/>
    <w:rsid w:val="00AA1DF9"/>
    <w:rsid w:val="00AA338A"/>
    <w:rsid w:val="00AA4F92"/>
    <w:rsid w:val="00AB356F"/>
    <w:rsid w:val="00AB51B2"/>
    <w:rsid w:val="00AB6745"/>
    <w:rsid w:val="00AB6F7A"/>
    <w:rsid w:val="00AC1C00"/>
    <w:rsid w:val="00AC485D"/>
    <w:rsid w:val="00AC5BC6"/>
    <w:rsid w:val="00AD54E1"/>
    <w:rsid w:val="00AE0328"/>
    <w:rsid w:val="00AE2754"/>
    <w:rsid w:val="00AE43EA"/>
    <w:rsid w:val="00AE47E2"/>
    <w:rsid w:val="00AE78AE"/>
    <w:rsid w:val="00AF74DE"/>
    <w:rsid w:val="00B03DC3"/>
    <w:rsid w:val="00B10691"/>
    <w:rsid w:val="00B13B8F"/>
    <w:rsid w:val="00B23756"/>
    <w:rsid w:val="00B37C8A"/>
    <w:rsid w:val="00B41006"/>
    <w:rsid w:val="00B43C27"/>
    <w:rsid w:val="00B5037B"/>
    <w:rsid w:val="00B50DF3"/>
    <w:rsid w:val="00B62B29"/>
    <w:rsid w:val="00B70000"/>
    <w:rsid w:val="00B73AC5"/>
    <w:rsid w:val="00B75727"/>
    <w:rsid w:val="00B86316"/>
    <w:rsid w:val="00B924A8"/>
    <w:rsid w:val="00B92B65"/>
    <w:rsid w:val="00B9441B"/>
    <w:rsid w:val="00B9663D"/>
    <w:rsid w:val="00BA00E9"/>
    <w:rsid w:val="00BA4345"/>
    <w:rsid w:val="00BA54F0"/>
    <w:rsid w:val="00BB324F"/>
    <w:rsid w:val="00BB3FF0"/>
    <w:rsid w:val="00BB48C5"/>
    <w:rsid w:val="00BB6C5B"/>
    <w:rsid w:val="00BC14F1"/>
    <w:rsid w:val="00BC3D4E"/>
    <w:rsid w:val="00BD5F3C"/>
    <w:rsid w:val="00BD70C4"/>
    <w:rsid w:val="00BE29CE"/>
    <w:rsid w:val="00BF2B58"/>
    <w:rsid w:val="00BF3BF7"/>
    <w:rsid w:val="00C007E1"/>
    <w:rsid w:val="00C14232"/>
    <w:rsid w:val="00C26C4C"/>
    <w:rsid w:val="00C346F5"/>
    <w:rsid w:val="00C36AE7"/>
    <w:rsid w:val="00C36F15"/>
    <w:rsid w:val="00C40A6E"/>
    <w:rsid w:val="00C45D5D"/>
    <w:rsid w:val="00C568B5"/>
    <w:rsid w:val="00C61F03"/>
    <w:rsid w:val="00C7387B"/>
    <w:rsid w:val="00C813E1"/>
    <w:rsid w:val="00C82BC4"/>
    <w:rsid w:val="00C83E7E"/>
    <w:rsid w:val="00C84BDF"/>
    <w:rsid w:val="00C91D01"/>
    <w:rsid w:val="00C954C1"/>
    <w:rsid w:val="00C97B8D"/>
    <w:rsid w:val="00CA6B74"/>
    <w:rsid w:val="00CC1029"/>
    <w:rsid w:val="00CC2FF5"/>
    <w:rsid w:val="00CC7AEF"/>
    <w:rsid w:val="00CD4512"/>
    <w:rsid w:val="00CD5CD9"/>
    <w:rsid w:val="00CE1C4E"/>
    <w:rsid w:val="00CE6067"/>
    <w:rsid w:val="00CE60D5"/>
    <w:rsid w:val="00CF56B4"/>
    <w:rsid w:val="00D0331D"/>
    <w:rsid w:val="00D16017"/>
    <w:rsid w:val="00D23C48"/>
    <w:rsid w:val="00D25028"/>
    <w:rsid w:val="00D32105"/>
    <w:rsid w:val="00D35704"/>
    <w:rsid w:val="00D44F78"/>
    <w:rsid w:val="00D50BC4"/>
    <w:rsid w:val="00D53C34"/>
    <w:rsid w:val="00D53CAF"/>
    <w:rsid w:val="00D569CB"/>
    <w:rsid w:val="00D61442"/>
    <w:rsid w:val="00D667B3"/>
    <w:rsid w:val="00D741BC"/>
    <w:rsid w:val="00D81F44"/>
    <w:rsid w:val="00D82D84"/>
    <w:rsid w:val="00D84B47"/>
    <w:rsid w:val="00D926D7"/>
    <w:rsid w:val="00D943D1"/>
    <w:rsid w:val="00D95054"/>
    <w:rsid w:val="00D95799"/>
    <w:rsid w:val="00D97AFB"/>
    <w:rsid w:val="00D97D08"/>
    <w:rsid w:val="00DA0675"/>
    <w:rsid w:val="00DC6252"/>
    <w:rsid w:val="00DD2CAD"/>
    <w:rsid w:val="00DD30E6"/>
    <w:rsid w:val="00DD32A3"/>
    <w:rsid w:val="00DD408D"/>
    <w:rsid w:val="00DE10F4"/>
    <w:rsid w:val="00DE30EC"/>
    <w:rsid w:val="00DE4C5A"/>
    <w:rsid w:val="00DF16BC"/>
    <w:rsid w:val="00DF3B75"/>
    <w:rsid w:val="00DF3E1C"/>
    <w:rsid w:val="00DF6622"/>
    <w:rsid w:val="00E01406"/>
    <w:rsid w:val="00E04996"/>
    <w:rsid w:val="00E112F5"/>
    <w:rsid w:val="00E12F0D"/>
    <w:rsid w:val="00E134D8"/>
    <w:rsid w:val="00E15F6A"/>
    <w:rsid w:val="00E16D41"/>
    <w:rsid w:val="00E2022D"/>
    <w:rsid w:val="00E20F93"/>
    <w:rsid w:val="00E216ED"/>
    <w:rsid w:val="00E2331B"/>
    <w:rsid w:val="00E23430"/>
    <w:rsid w:val="00E259C0"/>
    <w:rsid w:val="00E339E5"/>
    <w:rsid w:val="00E36E8E"/>
    <w:rsid w:val="00E3777A"/>
    <w:rsid w:val="00E41399"/>
    <w:rsid w:val="00E42444"/>
    <w:rsid w:val="00E42EA4"/>
    <w:rsid w:val="00E42F55"/>
    <w:rsid w:val="00E53723"/>
    <w:rsid w:val="00E558B8"/>
    <w:rsid w:val="00E56BDA"/>
    <w:rsid w:val="00E61492"/>
    <w:rsid w:val="00E71507"/>
    <w:rsid w:val="00E7481E"/>
    <w:rsid w:val="00E75B6A"/>
    <w:rsid w:val="00E84CA3"/>
    <w:rsid w:val="00E8581D"/>
    <w:rsid w:val="00EA0059"/>
    <w:rsid w:val="00EA1585"/>
    <w:rsid w:val="00EA40DC"/>
    <w:rsid w:val="00ED0EB9"/>
    <w:rsid w:val="00ED2407"/>
    <w:rsid w:val="00ED2D46"/>
    <w:rsid w:val="00ED3A79"/>
    <w:rsid w:val="00ED4EAE"/>
    <w:rsid w:val="00ED5EBB"/>
    <w:rsid w:val="00ED62EA"/>
    <w:rsid w:val="00EE15A9"/>
    <w:rsid w:val="00EE26D9"/>
    <w:rsid w:val="00EE3DF7"/>
    <w:rsid w:val="00EE708A"/>
    <w:rsid w:val="00EF1F73"/>
    <w:rsid w:val="00EF2640"/>
    <w:rsid w:val="00EF3688"/>
    <w:rsid w:val="00F02194"/>
    <w:rsid w:val="00F0614C"/>
    <w:rsid w:val="00F073F7"/>
    <w:rsid w:val="00F10F59"/>
    <w:rsid w:val="00F11B59"/>
    <w:rsid w:val="00F14F10"/>
    <w:rsid w:val="00F252CF"/>
    <w:rsid w:val="00F27D83"/>
    <w:rsid w:val="00F337CE"/>
    <w:rsid w:val="00F377B8"/>
    <w:rsid w:val="00F435E7"/>
    <w:rsid w:val="00F458ED"/>
    <w:rsid w:val="00F51787"/>
    <w:rsid w:val="00F520EC"/>
    <w:rsid w:val="00F707E9"/>
    <w:rsid w:val="00F74FF3"/>
    <w:rsid w:val="00F7671B"/>
    <w:rsid w:val="00F77E4D"/>
    <w:rsid w:val="00F800A9"/>
    <w:rsid w:val="00F85743"/>
    <w:rsid w:val="00F95DD7"/>
    <w:rsid w:val="00F97BAC"/>
    <w:rsid w:val="00FA0A08"/>
    <w:rsid w:val="00FA1D09"/>
    <w:rsid w:val="00FA4FD1"/>
    <w:rsid w:val="00FA6680"/>
    <w:rsid w:val="00FA7D3D"/>
    <w:rsid w:val="00FB226F"/>
    <w:rsid w:val="00FB2D68"/>
    <w:rsid w:val="00FB526C"/>
    <w:rsid w:val="00FB7073"/>
    <w:rsid w:val="00FC2817"/>
    <w:rsid w:val="00FC3A0F"/>
    <w:rsid w:val="00FC6794"/>
    <w:rsid w:val="00FD00A2"/>
    <w:rsid w:val="00FD3F21"/>
    <w:rsid w:val="00FE4722"/>
    <w:rsid w:val="00FE7018"/>
    <w:rsid w:val="00FE7AC9"/>
    <w:rsid w:val="00FF00DC"/>
    <w:rsid w:val="00FF25F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E8A6"/>
  <w15:docId w15:val="{8CF8C09B-6F20-493D-AE99-FA18AE7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2073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61A08"/>
  </w:style>
  <w:style w:type="paragraph" w:styleId="BalloonText">
    <w:name w:val="Balloon Text"/>
    <w:basedOn w:val="Normal"/>
    <w:link w:val="BalloonTextChar"/>
    <w:uiPriority w:val="99"/>
    <w:semiHidden/>
    <w:unhideWhenUsed/>
    <w:rsid w:val="00486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53"/>
    <w:rPr>
      <w:rFonts w:ascii="Tahoma" w:hAnsi="Tahoma" w:cs="Tahoma"/>
      <w:sz w:val="16"/>
      <w:szCs w:val="16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uiPriority w:val="99"/>
    <w:unhideWhenUsed/>
    <w:rsid w:val="00A64475"/>
    <w:pPr>
      <w:spacing w:after="120"/>
      <w:ind w:left="283"/>
    </w:pPr>
    <w:rPr>
      <w:rFonts w:ascii="Calibri" w:eastAsia="Calibri" w:hAnsi="Calibri" w:cs="Times New Roman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uiPriority w:val="99"/>
    <w:rsid w:val="00A64475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937EC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86EE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3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F2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D3F2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E5A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5A9C"/>
  </w:style>
  <w:style w:type="table" w:styleId="TableGrid">
    <w:name w:val="Table Grid"/>
    <w:basedOn w:val="TableNormal"/>
    <w:uiPriority w:val="39"/>
    <w:rsid w:val="002931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FA1D09"/>
    <w:pPr>
      <w:spacing w:after="120" w:line="240" w:lineRule="auto"/>
      <w:ind w:left="578" w:hanging="578"/>
      <w:jc w:val="center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1D09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ezkurwreuab5ozgtqnkl">
    <w:name w:val="ezkurwreuab5ozgtqnkl"/>
    <w:basedOn w:val="DefaultParagraphFont"/>
    <w:rsid w:val="00E8581D"/>
  </w:style>
  <w:style w:type="character" w:styleId="FollowedHyperlink">
    <w:name w:val="FollowedHyperlink"/>
    <w:basedOn w:val="DefaultParagraphFont"/>
    <w:uiPriority w:val="99"/>
    <w:semiHidden/>
    <w:unhideWhenUsed/>
    <w:rsid w:val="00F85743"/>
    <w:rPr>
      <w:color w:val="954F72"/>
      <w:u w:val="single"/>
    </w:rPr>
  </w:style>
  <w:style w:type="paragraph" w:customStyle="1" w:styleId="msonormal0">
    <w:name w:val="msonormal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7">
    <w:name w:val="xl6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8">
    <w:name w:val="xl68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9">
    <w:name w:val="xl69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0">
    <w:name w:val="xl70"/>
    <w:basedOn w:val="Normal"/>
    <w:rsid w:val="00F8574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F8574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F8574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4">
    <w:name w:val="xl7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5">
    <w:name w:val="xl8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8">
    <w:name w:val="xl88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F857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96">
    <w:name w:val="xl9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98">
    <w:name w:val="xl98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xl99">
    <w:name w:val="xl9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100">
    <w:name w:val="xl100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F857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102">
    <w:name w:val="xl10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4">
    <w:name w:val="xl10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6">
    <w:name w:val="xl10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2"/>
      <w:szCs w:val="12"/>
      <w:lang w:val="en-US"/>
    </w:rPr>
  </w:style>
  <w:style w:type="paragraph" w:customStyle="1" w:styleId="xl107">
    <w:name w:val="xl10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110">
    <w:name w:val="xl110"/>
    <w:basedOn w:val="Normal"/>
    <w:rsid w:val="00F857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B095A"/>
    <w:pPr>
      <w:autoSpaceDE w:val="0"/>
      <w:autoSpaceDN w:val="0"/>
      <w:adjustRightInd w:val="0"/>
      <w:spacing w:line="240" w:lineRule="auto"/>
    </w:pPr>
    <w:rPr>
      <w:rFonts w:ascii="GHEA Grapalat" w:hAnsi="GHEA Grapalat" w:cs="GHEA Grapalat"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A1358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C58"/>
  </w:style>
  <w:style w:type="paragraph" w:styleId="Footer">
    <w:name w:val="footer"/>
    <w:basedOn w:val="Normal"/>
    <w:link w:val="Foot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07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38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9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902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3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marttend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0298-1CCF-49B3-977D-E0AFCEF5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352</cp:revision>
  <cp:lastPrinted>2025-02-15T07:43:00Z</cp:lastPrinted>
  <dcterms:created xsi:type="dcterms:W3CDTF">2022-03-29T06:30:00Z</dcterms:created>
  <dcterms:modified xsi:type="dcterms:W3CDTF">2026-01-23T11:08:00Z</dcterms:modified>
</cp:coreProperties>
</file>